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41" w:rsidRPr="00964BEE" w:rsidRDefault="003C1062" w:rsidP="0044067E">
      <w:pPr>
        <w:tabs>
          <w:tab w:val="left" w:pos="0"/>
          <w:tab w:val="center" w:pos="5233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1524000" cy="512445"/>
            <wp:effectExtent l="0" t="0" r="0" b="1905"/>
            <wp:wrapThrough wrapText="bothSides">
              <wp:wrapPolygon edited="0">
                <wp:start x="0" y="0"/>
                <wp:lineTo x="0" y="20877"/>
                <wp:lineTo x="21330" y="20877"/>
                <wp:lineTo x="21330" y="0"/>
                <wp:lineTo x="0" y="0"/>
              </wp:wrapPolygon>
            </wp:wrapThrough>
            <wp:docPr id="2" name="Imagem 2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341" w:rsidRPr="00964BEE">
        <w:rPr>
          <w:rFonts w:ascii="Arial Black" w:hAnsi="Arial Black" w:cs="Arial"/>
          <w:b/>
          <w:color w:val="1F3864"/>
          <w:sz w:val="32"/>
          <w:szCs w:val="32"/>
        </w:rPr>
        <w:t>CÂMARA MUNICIPAL DE SUMARÉ</w:t>
      </w:r>
    </w:p>
    <w:p w:rsidR="00044341" w:rsidRDefault="00044341" w:rsidP="0044067E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 w:rsidRPr="00964BEE"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</w:p>
    <w:p w:rsidR="002D502F" w:rsidRDefault="002D502F" w:rsidP="0044067E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</w:p>
    <w:p w:rsidR="002D502F" w:rsidRDefault="002D502F" w:rsidP="0044067E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</w:p>
    <w:p w:rsidR="004947A0" w:rsidRDefault="004947A0" w:rsidP="004947A0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  <w:sz w:val="28"/>
          <w:szCs w:val="28"/>
        </w:rPr>
      </w:pPr>
      <w:r w:rsidRPr="00E07DA3">
        <w:rPr>
          <w:rFonts w:ascii="Arial Black" w:hAnsi="Arial Black" w:cs="Arial"/>
          <w:b/>
          <w:color w:val="FFFFFF"/>
          <w:sz w:val="28"/>
          <w:szCs w:val="28"/>
        </w:rPr>
        <w:t xml:space="preserve">COMUNICADO – </w:t>
      </w:r>
      <w:r w:rsidR="00730877">
        <w:rPr>
          <w:rFonts w:ascii="Arial Black" w:hAnsi="Arial Black" w:cs="Arial"/>
          <w:b/>
          <w:color w:val="FFFFFF"/>
          <w:sz w:val="28"/>
          <w:szCs w:val="28"/>
        </w:rPr>
        <w:t xml:space="preserve">DIVULGAÇÃO DO GABARITO FINAL – </w:t>
      </w:r>
      <w:r w:rsidR="00D06148">
        <w:rPr>
          <w:rFonts w:ascii="Arial Black" w:hAnsi="Arial Black" w:cs="Arial"/>
          <w:b/>
          <w:color w:val="FFFFFF"/>
          <w:sz w:val="28"/>
          <w:szCs w:val="28"/>
        </w:rPr>
        <w:t xml:space="preserve">CARGO 304 – COORDENADOR </w:t>
      </w:r>
      <w:r w:rsidR="00575121">
        <w:rPr>
          <w:rFonts w:ascii="Arial Black" w:hAnsi="Arial Black" w:cs="Arial"/>
          <w:b/>
          <w:color w:val="FFFFFF"/>
          <w:sz w:val="28"/>
          <w:szCs w:val="28"/>
        </w:rPr>
        <w:t xml:space="preserve">ACADÊMICO </w:t>
      </w:r>
      <w:r w:rsidR="00D06148">
        <w:rPr>
          <w:rFonts w:ascii="Arial Black" w:hAnsi="Arial Black" w:cs="Arial"/>
          <w:b/>
          <w:color w:val="FFFFFF"/>
          <w:sz w:val="28"/>
          <w:szCs w:val="28"/>
        </w:rPr>
        <w:t xml:space="preserve">PEDAGÓGICO, </w:t>
      </w:r>
      <w:r w:rsidR="00730877">
        <w:rPr>
          <w:rFonts w:ascii="Arial Black" w:hAnsi="Arial Black" w:cs="Arial"/>
          <w:b/>
          <w:color w:val="FFFFFF"/>
          <w:sz w:val="28"/>
          <w:szCs w:val="28"/>
        </w:rPr>
        <w:t xml:space="preserve">PÓS DECISÃO DO </w:t>
      </w:r>
      <w:r w:rsidRPr="00E07DA3">
        <w:rPr>
          <w:rFonts w:ascii="Arial Black" w:hAnsi="Arial Black" w:cs="Arial"/>
          <w:b/>
          <w:color w:val="FFFFFF"/>
          <w:sz w:val="28"/>
          <w:szCs w:val="28"/>
        </w:rPr>
        <w:t xml:space="preserve">TERMO DE ACORDO JUDICIAL </w:t>
      </w:r>
    </w:p>
    <w:p w:rsidR="00044341" w:rsidRPr="00E07DA3" w:rsidRDefault="00044341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24"/>
          <w:szCs w:val="24"/>
        </w:rPr>
      </w:pPr>
      <w:r w:rsidRPr="00E07DA3">
        <w:rPr>
          <w:rFonts w:ascii="Arial Black" w:hAnsi="Arial Black" w:cs="Arial"/>
          <w:b/>
          <w:color w:val="FFFFFF"/>
          <w:sz w:val="24"/>
          <w:szCs w:val="24"/>
        </w:rPr>
        <w:t>CONCURSO PÚBLICO – EDITAL Nº 01/2018</w:t>
      </w:r>
    </w:p>
    <w:p w:rsidR="00883629" w:rsidRPr="006516BA" w:rsidRDefault="00044341" w:rsidP="00CB50CE">
      <w:pPr>
        <w:tabs>
          <w:tab w:val="left" w:pos="3754"/>
        </w:tabs>
        <w:spacing w:after="120" w:line="240" w:lineRule="auto"/>
        <w:ind w:left="-15"/>
        <w:jc w:val="both"/>
        <w:rPr>
          <w:rFonts w:ascii="Arial Black" w:hAnsi="Arial Black" w:cs="Arial Black"/>
          <w:b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Presidente da </w:t>
      </w:r>
      <w:r w:rsidRPr="00605B7D">
        <w:rPr>
          <w:rFonts w:ascii="Arial" w:hAnsi="Arial" w:cs="Arial"/>
          <w:b/>
          <w:sz w:val="18"/>
          <w:szCs w:val="18"/>
        </w:rPr>
        <w:t>CÂMARA MUNICIPAL DE SUMARÉ</w:t>
      </w:r>
      <w:r w:rsidRPr="00605B7D">
        <w:rPr>
          <w:rFonts w:ascii="Arial" w:hAnsi="Arial" w:cs="Arial"/>
          <w:sz w:val="18"/>
          <w:szCs w:val="18"/>
        </w:rPr>
        <w:t xml:space="preserve">, </w:t>
      </w:r>
      <w:r w:rsidRPr="00605B7D">
        <w:rPr>
          <w:rFonts w:ascii="Arial" w:hAnsi="Arial" w:cs="Arial"/>
          <w:b/>
          <w:sz w:val="18"/>
          <w:szCs w:val="18"/>
        </w:rPr>
        <w:t>Estado de São Paulo</w:t>
      </w:r>
      <w:r w:rsidRPr="00605B7D">
        <w:rPr>
          <w:rFonts w:ascii="Arial" w:hAnsi="Arial" w:cs="Arial"/>
          <w:sz w:val="18"/>
          <w:szCs w:val="18"/>
        </w:rPr>
        <w:t xml:space="preserve">, no uso das atribuições que lhe são conferidas pela </w:t>
      </w:r>
      <w:r w:rsidRPr="006516BA">
        <w:rPr>
          <w:rFonts w:ascii="Arial" w:hAnsi="Arial" w:cs="Arial"/>
          <w:sz w:val="18"/>
          <w:szCs w:val="18"/>
        </w:rPr>
        <w:t xml:space="preserve">legislação vigente, </w:t>
      </w:r>
      <w:r w:rsidR="00825C0E" w:rsidRPr="006516BA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de acordo com o TERMO DE ACORDO JUDICIAL, nos autos do </w:t>
      </w:r>
      <w:r w:rsidR="006A3933" w:rsidRPr="006516BA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Processo </w:t>
      </w:r>
      <w:r w:rsidR="00825C0E" w:rsidRPr="006516BA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>1005889-22.2018.8.26.0604, Ação Civil Pública em trâmite na 1ª Vara Civil da Comarca de Sumaré – Estado de São Paulo</w:t>
      </w:r>
      <w:r w:rsidR="004D459D" w:rsidRPr="006516BA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, torna público que </w:t>
      </w:r>
      <w:r w:rsidR="00070E3B" w:rsidRPr="006516BA">
        <w:rPr>
          <w:rFonts w:ascii="Arial" w:hAnsi="Arial" w:cs="Arial"/>
          <w:b/>
          <w:color w:val="00000A"/>
          <w:sz w:val="18"/>
          <w:szCs w:val="18"/>
          <w:u w:val="single"/>
          <w:shd w:val="clear" w:color="auto" w:fill="FFFFFF"/>
        </w:rPr>
        <w:t>n</w:t>
      </w:r>
      <w:r w:rsidR="00730877" w:rsidRPr="006516BA">
        <w:rPr>
          <w:rFonts w:ascii="Arial" w:hAnsi="Arial" w:cs="Arial"/>
          <w:b/>
          <w:sz w:val="18"/>
          <w:szCs w:val="18"/>
          <w:u w:val="single"/>
        </w:rPr>
        <w:t>ão houve deferimento</w:t>
      </w:r>
      <w:r w:rsidR="00730877" w:rsidRPr="006516BA">
        <w:rPr>
          <w:rFonts w:ascii="Arial" w:hAnsi="Arial" w:cs="Arial"/>
          <w:sz w:val="18"/>
          <w:szCs w:val="18"/>
        </w:rPr>
        <w:t xml:space="preserve"> de recurso interposto por ocasião da </w:t>
      </w:r>
      <w:r w:rsidR="00D06148">
        <w:rPr>
          <w:rFonts w:ascii="Arial" w:hAnsi="Arial" w:cs="Arial"/>
          <w:sz w:val="18"/>
          <w:szCs w:val="18"/>
        </w:rPr>
        <w:t>publicação dos</w:t>
      </w:r>
      <w:r w:rsidR="00070E3B" w:rsidRPr="006516BA">
        <w:rPr>
          <w:rFonts w:ascii="Arial" w:hAnsi="Arial" w:cs="Arial"/>
          <w:sz w:val="18"/>
          <w:szCs w:val="18"/>
        </w:rPr>
        <w:t xml:space="preserve"> Gabaritos </w:t>
      </w:r>
      <w:r w:rsidR="00D06148">
        <w:rPr>
          <w:rFonts w:ascii="Arial" w:hAnsi="Arial" w:cs="Arial"/>
          <w:sz w:val="18"/>
          <w:szCs w:val="18"/>
        </w:rPr>
        <w:t>Provisórios</w:t>
      </w:r>
      <w:r w:rsidR="00070E3B" w:rsidRPr="006516BA">
        <w:rPr>
          <w:rFonts w:ascii="Arial" w:hAnsi="Arial" w:cs="Arial"/>
          <w:sz w:val="18"/>
          <w:szCs w:val="18"/>
        </w:rPr>
        <w:t xml:space="preserve"> d</w:t>
      </w:r>
      <w:r w:rsidR="00730877" w:rsidRPr="006516BA">
        <w:rPr>
          <w:rFonts w:ascii="Arial" w:hAnsi="Arial" w:cs="Arial"/>
          <w:sz w:val="18"/>
          <w:szCs w:val="18"/>
        </w:rPr>
        <w:t xml:space="preserve">o Cargo </w:t>
      </w:r>
      <w:r w:rsidR="00730877" w:rsidRPr="006516BA">
        <w:rPr>
          <w:rFonts w:ascii="Arial Black" w:hAnsi="Arial Black" w:cs="Arial Black"/>
          <w:b/>
          <w:sz w:val="18"/>
          <w:szCs w:val="18"/>
        </w:rPr>
        <w:t>30</w:t>
      </w:r>
      <w:r w:rsidR="00D06148">
        <w:rPr>
          <w:rFonts w:ascii="Arial Black" w:hAnsi="Arial Black" w:cs="Arial Black"/>
          <w:b/>
          <w:sz w:val="18"/>
          <w:szCs w:val="18"/>
        </w:rPr>
        <w:t>4</w:t>
      </w:r>
      <w:r w:rsidR="00730877" w:rsidRPr="006516BA">
        <w:rPr>
          <w:rFonts w:ascii="Arial Black" w:hAnsi="Arial Black" w:cs="Arial Black"/>
          <w:b/>
          <w:sz w:val="18"/>
          <w:szCs w:val="18"/>
        </w:rPr>
        <w:t xml:space="preserve"> – </w:t>
      </w:r>
      <w:r w:rsidR="00D06148">
        <w:rPr>
          <w:rFonts w:ascii="Arial Black" w:hAnsi="Arial Black" w:cs="Arial Black"/>
          <w:b/>
          <w:sz w:val="18"/>
          <w:szCs w:val="18"/>
        </w:rPr>
        <w:t>COORDENADOR ACADÊMICO PEDAGÓGICO</w:t>
      </w:r>
      <w:r w:rsidR="00CB50CE" w:rsidRPr="006516BA">
        <w:rPr>
          <w:rFonts w:ascii="Arial Black" w:hAnsi="Arial Black" w:cs="Arial Black"/>
          <w:b/>
          <w:sz w:val="18"/>
          <w:szCs w:val="18"/>
        </w:rPr>
        <w:t xml:space="preserve">, </w:t>
      </w:r>
      <w:r w:rsidR="00CB50CE" w:rsidRPr="006516BA">
        <w:rPr>
          <w:rFonts w:ascii="Arial" w:hAnsi="Arial" w:cs="Arial"/>
          <w:sz w:val="18"/>
          <w:szCs w:val="18"/>
        </w:rPr>
        <w:t>conforme divulgado a seguir:</w:t>
      </w:r>
      <w:r w:rsidR="00070E3B" w:rsidRPr="006516BA">
        <w:rPr>
          <w:rFonts w:ascii="Arial Black" w:hAnsi="Arial Black" w:cs="Arial Black"/>
          <w:b/>
          <w:sz w:val="18"/>
          <w:szCs w:val="18"/>
        </w:rPr>
        <w:t xml:space="preserve"> </w:t>
      </w:r>
    </w:p>
    <w:tbl>
      <w:tblPr>
        <w:tblW w:w="3183" w:type="pct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29"/>
        <w:gridCol w:w="1473"/>
      </w:tblGrid>
      <w:tr w:rsidR="00D06148" w:rsidRPr="000D53B2" w:rsidTr="00D06148">
        <w:trPr>
          <w:cantSplit/>
          <w:trHeight w:val="300"/>
          <w:tblHeader/>
          <w:jc w:val="center"/>
        </w:trPr>
        <w:tc>
          <w:tcPr>
            <w:tcW w:w="3041" w:type="pct"/>
            <w:shd w:val="clear" w:color="auto" w:fill="1F3864" w:themeFill="accent1" w:themeFillShade="80"/>
            <w:noWrap/>
            <w:vAlign w:val="center"/>
            <w:hideMark/>
          </w:tcPr>
          <w:p w:rsidR="00D06148" w:rsidRPr="000D53B2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850" w:type="pct"/>
            <w:shd w:val="clear" w:color="auto" w:fill="1F3864" w:themeFill="accent1" w:themeFillShade="80"/>
            <w:noWrap/>
            <w:vAlign w:val="center"/>
            <w:hideMark/>
          </w:tcPr>
          <w:p w:rsidR="00D06148" w:rsidRPr="000D53B2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QUESTÃO</w:t>
            </w:r>
          </w:p>
        </w:tc>
        <w:tc>
          <w:tcPr>
            <w:tcW w:w="1109" w:type="pct"/>
            <w:shd w:val="clear" w:color="auto" w:fill="1F3864" w:themeFill="accent1" w:themeFillShade="80"/>
            <w:noWrap/>
            <w:vAlign w:val="center"/>
            <w:hideMark/>
          </w:tcPr>
          <w:p w:rsidR="00D06148" w:rsidRPr="000D53B2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SITUAÇÃO</w:t>
            </w:r>
          </w:p>
        </w:tc>
      </w:tr>
      <w:tr w:rsidR="00D06148" w:rsidRPr="00B77804" w:rsidTr="00D06148">
        <w:trPr>
          <w:cantSplit/>
          <w:trHeight w:val="244"/>
          <w:jc w:val="center"/>
        </w:trPr>
        <w:tc>
          <w:tcPr>
            <w:tcW w:w="3041" w:type="pct"/>
            <w:shd w:val="clear" w:color="auto" w:fill="auto"/>
            <w:noWrap/>
            <w:vAlign w:val="center"/>
          </w:tcPr>
          <w:p w:rsidR="00D06148" w:rsidRPr="00B77804" w:rsidRDefault="00D06148" w:rsidP="00D0614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6148">
              <w:rPr>
                <w:rFonts w:cs="Calibri"/>
              </w:rPr>
              <w:t>CIBELE CRISTINA GONÇALVES RODRIGUES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D06148" w:rsidRPr="00B77804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D06148" w:rsidRPr="00B77804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D06148" w:rsidRPr="00B77804" w:rsidTr="00D06148">
        <w:trPr>
          <w:cantSplit/>
          <w:trHeight w:val="300"/>
          <w:jc w:val="center"/>
        </w:trPr>
        <w:tc>
          <w:tcPr>
            <w:tcW w:w="3041" w:type="pct"/>
            <w:vMerge w:val="restart"/>
            <w:shd w:val="clear" w:color="auto" w:fill="auto"/>
            <w:noWrap/>
            <w:vAlign w:val="center"/>
          </w:tcPr>
          <w:p w:rsidR="00D06148" w:rsidRPr="00B77804" w:rsidRDefault="00D06148" w:rsidP="00D0614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6148">
              <w:rPr>
                <w:rFonts w:cs="Calibri"/>
              </w:rPr>
              <w:t>PRISCILA LOPES DE GODOY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D06148" w:rsidRPr="00B77804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D06148" w:rsidRPr="00B77804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D06148" w:rsidRPr="00B77804" w:rsidTr="00D06148">
        <w:trPr>
          <w:cantSplit/>
          <w:trHeight w:val="300"/>
          <w:jc w:val="center"/>
        </w:trPr>
        <w:tc>
          <w:tcPr>
            <w:tcW w:w="3041" w:type="pct"/>
            <w:vMerge/>
            <w:shd w:val="clear" w:color="auto" w:fill="auto"/>
            <w:noWrap/>
            <w:vAlign w:val="center"/>
          </w:tcPr>
          <w:p w:rsidR="00D06148" w:rsidRPr="00B77804" w:rsidRDefault="00D06148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D06148" w:rsidRPr="00B77804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D06148" w:rsidRPr="00B77804" w:rsidRDefault="00D06148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</w:tbl>
    <w:p w:rsidR="00070E3B" w:rsidRPr="00605B7D" w:rsidRDefault="00070E3B" w:rsidP="00687B27">
      <w:pPr>
        <w:tabs>
          <w:tab w:val="left" w:pos="3754"/>
        </w:tabs>
        <w:spacing w:before="240" w:after="120" w:line="240" w:lineRule="auto"/>
        <w:ind w:left="-1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 que </w:t>
      </w:r>
      <w:r w:rsidR="00CD596F">
        <w:rPr>
          <w:rFonts w:ascii="Arial" w:hAnsi="Arial" w:cs="Arial"/>
          <w:sz w:val="18"/>
          <w:szCs w:val="18"/>
        </w:rPr>
        <w:t xml:space="preserve">em virtude dos indeferimentos de recursos, </w:t>
      </w:r>
      <w:r>
        <w:rPr>
          <w:rFonts w:ascii="Arial" w:hAnsi="Arial" w:cs="Arial"/>
          <w:sz w:val="18"/>
          <w:szCs w:val="18"/>
        </w:rPr>
        <w:t xml:space="preserve">ficam mantidos os Gabaritos publicados em </w:t>
      </w:r>
      <w:r w:rsidRPr="00D06148">
        <w:rPr>
          <w:rFonts w:ascii="Arial" w:hAnsi="Arial" w:cs="Arial"/>
          <w:b/>
          <w:sz w:val="18"/>
          <w:szCs w:val="18"/>
        </w:rPr>
        <w:t>2</w:t>
      </w:r>
      <w:r w:rsidR="00EB5190" w:rsidRPr="00D06148">
        <w:rPr>
          <w:rFonts w:ascii="Arial" w:hAnsi="Arial" w:cs="Arial"/>
          <w:b/>
          <w:sz w:val="18"/>
          <w:szCs w:val="18"/>
        </w:rPr>
        <w:t>6</w:t>
      </w:r>
      <w:r w:rsidRPr="00D06148">
        <w:rPr>
          <w:rFonts w:ascii="Arial" w:hAnsi="Arial" w:cs="Arial"/>
          <w:b/>
          <w:sz w:val="18"/>
          <w:szCs w:val="18"/>
        </w:rPr>
        <w:t xml:space="preserve"> de </w:t>
      </w:r>
      <w:r w:rsidR="00D06148" w:rsidRPr="00D06148">
        <w:rPr>
          <w:rFonts w:ascii="Arial" w:hAnsi="Arial" w:cs="Arial"/>
          <w:b/>
          <w:sz w:val="18"/>
          <w:szCs w:val="18"/>
        </w:rPr>
        <w:t>novembro</w:t>
      </w:r>
      <w:r w:rsidRPr="00D06148">
        <w:rPr>
          <w:rFonts w:ascii="Arial" w:hAnsi="Arial" w:cs="Arial"/>
          <w:b/>
          <w:sz w:val="18"/>
          <w:szCs w:val="18"/>
        </w:rPr>
        <w:t xml:space="preserve"> de 2018</w:t>
      </w:r>
      <w:r>
        <w:rPr>
          <w:rFonts w:ascii="Arial" w:hAnsi="Arial" w:cs="Arial"/>
          <w:sz w:val="18"/>
          <w:szCs w:val="18"/>
        </w:rPr>
        <w:t>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A Banca Examinadora constitui última instância para recurso, sendo soberana em suas decisões, razão pela qual não caberão recursos adicionais.</w:t>
      </w:r>
    </w:p>
    <w:p w:rsidR="0095581D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candidato deverá observar as normas e os procedimentos dos recursos contidos no </w:t>
      </w:r>
      <w:r w:rsidRPr="00605B7D">
        <w:rPr>
          <w:rFonts w:ascii="Arial" w:hAnsi="Arial" w:cs="Arial"/>
          <w:b/>
          <w:sz w:val="18"/>
          <w:szCs w:val="18"/>
        </w:rPr>
        <w:t>Capítulo X – DOS RECURSOS</w:t>
      </w:r>
      <w:r w:rsidRPr="00605B7D">
        <w:rPr>
          <w:rFonts w:ascii="Arial" w:hAnsi="Arial" w:cs="Arial"/>
          <w:sz w:val="18"/>
          <w:szCs w:val="18"/>
        </w:rPr>
        <w:t xml:space="preserve">, do </w:t>
      </w:r>
      <w:r w:rsidRPr="00605B7D">
        <w:rPr>
          <w:rFonts w:ascii="Arial" w:hAnsi="Arial" w:cs="Arial"/>
          <w:b/>
          <w:sz w:val="18"/>
          <w:szCs w:val="18"/>
        </w:rPr>
        <w:t>Edital nº 01/2018</w:t>
      </w:r>
      <w:r w:rsidRPr="00605B7D">
        <w:rPr>
          <w:rFonts w:ascii="Arial" w:hAnsi="Arial" w:cs="Arial"/>
          <w:sz w:val="18"/>
          <w:szCs w:val="18"/>
        </w:rPr>
        <w:t>, do Concurso Público</w:t>
      </w:r>
      <w:r w:rsidR="0095581D">
        <w:rPr>
          <w:rFonts w:ascii="Arial" w:hAnsi="Arial" w:cs="Arial"/>
          <w:sz w:val="18"/>
          <w:szCs w:val="18"/>
        </w:rPr>
        <w:t>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E, para que ninguém possa alegar desconhecimento</w:t>
      </w:r>
      <w:r w:rsidR="004D25C5">
        <w:rPr>
          <w:rFonts w:ascii="Arial" w:hAnsi="Arial" w:cs="Arial"/>
          <w:sz w:val="18"/>
          <w:szCs w:val="18"/>
        </w:rPr>
        <w:t>,</w:t>
      </w:r>
      <w:r w:rsidRPr="00605B7D">
        <w:rPr>
          <w:rFonts w:ascii="Arial" w:hAnsi="Arial" w:cs="Arial"/>
          <w:sz w:val="18"/>
          <w:szCs w:val="18"/>
        </w:rPr>
        <w:t xml:space="preserve"> é expedido o presente Comunicado.</w:t>
      </w:r>
    </w:p>
    <w:p w:rsidR="00070E3B" w:rsidRDefault="00070E3B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44341" w:rsidRPr="00605B7D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Sumaré/SP, </w:t>
      </w:r>
      <w:r w:rsidR="00070E3B">
        <w:rPr>
          <w:rFonts w:ascii="Arial" w:hAnsi="Arial" w:cs="Arial"/>
          <w:b/>
          <w:color w:val="000000" w:themeColor="text1"/>
          <w:sz w:val="18"/>
          <w:szCs w:val="18"/>
        </w:rPr>
        <w:t>12</w:t>
      </w: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 d</w:t>
      </w:r>
      <w:r w:rsidR="00CB50CE">
        <w:rPr>
          <w:rFonts w:ascii="Arial" w:hAnsi="Arial" w:cs="Arial"/>
          <w:b/>
          <w:color w:val="000000" w:themeColor="text1"/>
          <w:sz w:val="18"/>
          <w:szCs w:val="18"/>
        </w:rPr>
        <w:t xml:space="preserve">e </w:t>
      </w:r>
      <w:r w:rsidR="00D06148">
        <w:rPr>
          <w:rFonts w:ascii="Arial" w:hAnsi="Arial" w:cs="Arial"/>
          <w:b/>
          <w:color w:val="000000" w:themeColor="text1"/>
          <w:sz w:val="18"/>
          <w:szCs w:val="18"/>
        </w:rPr>
        <w:t>dezembro</w:t>
      </w: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 de 2018.</w:t>
      </w:r>
    </w:p>
    <w:p w:rsidR="00044341" w:rsidRPr="00605B7D" w:rsidRDefault="00044341" w:rsidP="004D25C5">
      <w:pPr>
        <w:pStyle w:val="Recuodecorpodetexto22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05B7D">
        <w:rPr>
          <w:rFonts w:ascii="Arial" w:hAnsi="Arial" w:cs="Arial"/>
          <w:b/>
          <w:sz w:val="18"/>
          <w:szCs w:val="18"/>
        </w:rPr>
        <w:t>JOEL CARDOSO DA LUZ</w:t>
      </w:r>
    </w:p>
    <w:p w:rsidR="004D25C5" w:rsidRDefault="00044341" w:rsidP="00CB50CE">
      <w:pPr>
        <w:pStyle w:val="Recuodecorpodetexto22"/>
        <w:ind w:left="0"/>
        <w:jc w:val="center"/>
        <w:rPr>
          <w:rFonts w:ascii="Arial" w:hAnsi="Arial" w:cs="Arial"/>
          <w:b/>
          <w:sz w:val="10"/>
          <w:szCs w:val="10"/>
        </w:rPr>
      </w:pPr>
      <w:r w:rsidRPr="00605B7D">
        <w:rPr>
          <w:rFonts w:ascii="Arial" w:hAnsi="Arial" w:cs="Arial"/>
          <w:b/>
          <w:sz w:val="18"/>
          <w:szCs w:val="18"/>
        </w:rPr>
        <w:t>PRESIDENTE DA CÂMARA MUNICIPAL DE SUMARÉ/SP</w:t>
      </w:r>
    </w:p>
    <w:sectPr w:rsidR="004D25C5" w:rsidSect="00070E3B"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D6C" w:rsidRDefault="00F47D6C" w:rsidP="00A44C5D">
      <w:pPr>
        <w:spacing w:after="0" w:line="240" w:lineRule="auto"/>
      </w:pPr>
      <w:r>
        <w:separator/>
      </w:r>
    </w:p>
  </w:endnote>
  <w:endnote w:type="continuationSeparator" w:id="0">
    <w:p w:rsidR="00F47D6C" w:rsidRDefault="00F47D6C" w:rsidP="00A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D6C" w:rsidRDefault="00F47D6C" w:rsidP="00A44C5D">
      <w:pPr>
        <w:spacing w:after="0" w:line="240" w:lineRule="auto"/>
      </w:pPr>
      <w:r>
        <w:separator/>
      </w:r>
    </w:p>
  </w:footnote>
  <w:footnote w:type="continuationSeparator" w:id="0">
    <w:p w:rsidR="00F47D6C" w:rsidRDefault="00F47D6C" w:rsidP="00A4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319D"/>
    <w:multiLevelType w:val="hybridMultilevel"/>
    <w:tmpl w:val="311C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D"/>
    <w:rsid w:val="0003127E"/>
    <w:rsid w:val="00044341"/>
    <w:rsid w:val="00070E3B"/>
    <w:rsid w:val="000A0FEC"/>
    <w:rsid w:val="000D53B2"/>
    <w:rsid w:val="00181FED"/>
    <w:rsid w:val="001F446D"/>
    <w:rsid w:val="002029F4"/>
    <w:rsid w:val="00233369"/>
    <w:rsid w:val="002B1B71"/>
    <w:rsid w:val="002D502F"/>
    <w:rsid w:val="002E4852"/>
    <w:rsid w:val="003601AB"/>
    <w:rsid w:val="003C1062"/>
    <w:rsid w:val="003F05C1"/>
    <w:rsid w:val="004043AA"/>
    <w:rsid w:val="0044067E"/>
    <w:rsid w:val="00461C7D"/>
    <w:rsid w:val="004947A0"/>
    <w:rsid w:val="004B393A"/>
    <w:rsid w:val="004B66BC"/>
    <w:rsid w:val="004C2FAC"/>
    <w:rsid w:val="004D25C5"/>
    <w:rsid w:val="004D459D"/>
    <w:rsid w:val="004E0D25"/>
    <w:rsid w:val="005547FE"/>
    <w:rsid w:val="00575121"/>
    <w:rsid w:val="0060516D"/>
    <w:rsid w:val="00605B7D"/>
    <w:rsid w:val="00606D8B"/>
    <w:rsid w:val="006516BA"/>
    <w:rsid w:val="006658B2"/>
    <w:rsid w:val="00687B27"/>
    <w:rsid w:val="006A316A"/>
    <w:rsid w:val="006A3933"/>
    <w:rsid w:val="006C6FBF"/>
    <w:rsid w:val="006E6848"/>
    <w:rsid w:val="00730877"/>
    <w:rsid w:val="00790EEC"/>
    <w:rsid w:val="007B64A6"/>
    <w:rsid w:val="0080276A"/>
    <w:rsid w:val="00821DDE"/>
    <w:rsid w:val="00825C0E"/>
    <w:rsid w:val="008309D8"/>
    <w:rsid w:val="00852941"/>
    <w:rsid w:val="00867790"/>
    <w:rsid w:val="00881D41"/>
    <w:rsid w:val="00883629"/>
    <w:rsid w:val="008867F1"/>
    <w:rsid w:val="0091198B"/>
    <w:rsid w:val="0093118A"/>
    <w:rsid w:val="00950D4E"/>
    <w:rsid w:val="00951132"/>
    <w:rsid w:val="0095581D"/>
    <w:rsid w:val="009630A0"/>
    <w:rsid w:val="00964BEE"/>
    <w:rsid w:val="009C1726"/>
    <w:rsid w:val="009C75F4"/>
    <w:rsid w:val="00A14DC8"/>
    <w:rsid w:val="00A376B8"/>
    <w:rsid w:val="00A40020"/>
    <w:rsid w:val="00A44C5D"/>
    <w:rsid w:val="00B77804"/>
    <w:rsid w:val="00BB511B"/>
    <w:rsid w:val="00BE7C7A"/>
    <w:rsid w:val="00C604A3"/>
    <w:rsid w:val="00C76960"/>
    <w:rsid w:val="00CB50CE"/>
    <w:rsid w:val="00CD596F"/>
    <w:rsid w:val="00D06148"/>
    <w:rsid w:val="00D32CC8"/>
    <w:rsid w:val="00D665FB"/>
    <w:rsid w:val="00D72DF0"/>
    <w:rsid w:val="00DB6E9A"/>
    <w:rsid w:val="00E07DA3"/>
    <w:rsid w:val="00E21BD6"/>
    <w:rsid w:val="00E42C39"/>
    <w:rsid w:val="00EB5190"/>
    <w:rsid w:val="00EF4261"/>
    <w:rsid w:val="00F06D4D"/>
    <w:rsid w:val="00F344A1"/>
    <w:rsid w:val="00F43A75"/>
    <w:rsid w:val="00F47D6C"/>
    <w:rsid w:val="00FA2100"/>
    <w:rsid w:val="00FB0EFF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1EA6930-4E2F-4B2B-9D7B-E4EEE10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0E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0EFF"/>
    <w:pPr>
      <w:keepNext/>
      <w:spacing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4">
    <w:name w:val="Corpo de texto 34"/>
    <w:basedOn w:val="Normal"/>
    <w:rsid w:val="0004434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16"/>
      <w:szCs w:val="24"/>
      <w:lang w:eastAsia="zh-CN"/>
    </w:rPr>
  </w:style>
  <w:style w:type="paragraph" w:customStyle="1" w:styleId="Recuodecorpodetexto22">
    <w:name w:val="Recuo de corpo de texto 22"/>
    <w:basedOn w:val="Normal"/>
    <w:rsid w:val="00044341"/>
    <w:pPr>
      <w:suppressAutoHyphens/>
      <w:spacing w:after="0" w:line="240" w:lineRule="auto"/>
      <w:ind w:left="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044341"/>
    <w:pPr>
      <w:suppressAutoHyphens/>
      <w:spacing w:after="120" w:line="276" w:lineRule="auto"/>
    </w:pPr>
    <w:rPr>
      <w:sz w:val="16"/>
      <w:szCs w:val="20"/>
      <w:lang w:eastAsia="zh-CN"/>
    </w:rPr>
  </w:style>
  <w:style w:type="character" w:customStyle="1" w:styleId="Corpodetexto3Char">
    <w:name w:val="Corpo de texto 3 Char"/>
    <w:link w:val="Corpodetexto3"/>
    <w:uiPriority w:val="99"/>
    <w:locked/>
    <w:rsid w:val="00044341"/>
    <w:rPr>
      <w:rFonts w:ascii="Calibri" w:hAnsi="Calibri" w:cs="Times New Roman"/>
      <w:sz w:val="20"/>
      <w:szCs w:val="20"/>
      <w:lang w:val="x-none" w:eastAsia="zh-CN"/>
    </w:rPr>
  </w:style>
  <w:style w:type="paragraph" w:customStyle="1" w:styleId="Normal1">
    <w:name w:val="Normal1"/>
    <w:rsid w:val="00FB0EF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FB0EFF"/>
    <w:rPr>
      <w:rFonts w:ascii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0EF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74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74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4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C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4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C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marasumare.sp.gov.br/site/imagens/logo-camara-sumar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EJAMENTO\CONCURSOS\SUMAR&#201;%20-SP\C&#194;MARA%20-%202018\EDITAIS\2.CONVOCA&#199;&#195;O\Edital_Convoca&#231;&#227;o_AlfaGeral%20-%2020-04-2018%20-%20wor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Edital_Convocação_AlfaGeral - 20-04-2018 - word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Links>
    <vt:vector size="6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http://www.camarasumare.sp.gov.br/site/imagens/logo-camara-sumare.jpg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Imais43</dc:creator>
  <cp:keywords/>
  <dc:description/>
  <cp:lastModifiedBy>Eliane</cp:lastModifiedBy>
  <cp:revision>2</cp:revision>
  <dcterms:created xsi:type="dcterms:W3CDTF">2018-12-11T12:31:00Z</dcterms:created>
  <dcterms:modified xsi:type="dcterms:W3CDTF">2018-12-11T12:31:00Z</dcterms:modified>
</cp:coreProperties>
</file>